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tLeast"/>
        <w:ind w:firstLine="360"/>
        <w:jc w:val="center"/>
        <w:rPr>
          <w:rFonts w:ascii="宋体" w:hAnsi="宋体"/>
          <w:b/>
          <w:bCs/>
          <w:color w:val="000000"/>
          <w:sz w:val="72"/>
          <w:szCs w:val="72"/>
        </w:rPr>
      </w:pPr>
      <w:r>
        <w:rPr>
          <w:rFonts w:ascii="宋体" w:hAnsi="宋体"/>
          <w:b/>
          <w:bCs/>
          <w:color w:val="000000"/>
          <w:sz w:val="72"/>
          <w:szCs w:val="72"/>
        </w:rPr>
        <w:t>电梯维修保养服务方案</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lang w:val="en-US" w:eastAsia="zh-CN"/>
        </w:rPr>
        <w:t>按照</w:t>
      </w:r>
      <w:r>
        <w:rPr>
          <w:rFonts w:ascii="宋体" w:hAnsi="宋体"/>
          <w:color w:val="000000"/>
          <w:sz w:val="27"/>
          <w:szCs w:val="27"/>
        </w:rPr>
        <w:t>型号西子OTIS5100电梯的维保要求，我公司专业资质、技术资格能力已能满足。现将人员配备、24小时故障处理、巡检点检、维护保养、运行保障、年季质量检查、文明安全作业、零配件供应保证、减轻物业成本措施、服务承诺等内容逐一安排如下：</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1. 人员配备、时间安排</w:t>
      </w:r>
    </w:p>
    <w:p>
      <w:pPr>
        <w:pStyle w:val="2"/>
        <w:spacing w:before="0" w:beforeAutospacing="0" w:after="0" w:afterAutospacing="0" w:line="360" w:lineRule="atLeast"/>
        <w:ind w:firstLine="360"/>
        <w:outlineLvl w:val="1"/>
        <w:rPr>
          <w:rFonts w:ascii="宋体" w:hAnsi="宋体"/>
          <w:color w:val="000000"/>
          <w:sz w:val="27"/>
          <w:szCs w:val="27"/>
        </w:rPr>
      </w:pPr>
      <w:r>
        <w:rPr>
          <w:rFonts w:ascii="宋体" w:hAnsi="宋体"/>
          <w:color w:val="000000"/>
          <w:sz w:val="27"/>
          <w:szCs w:val="27"/>
        </w:rPr>
        <w:t>1.1人员配备：</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为确保</w:t>
      </w:r>
      <w:r>
        <w:rPr>
          <w:rFonts w:hint="eastAsia"/>
          <w:color w:val="000000"/>
          <w:sz w:val="27"/>
          <w:szCs w:val="27"/>
          <w:lang w:eastAsia="zh-CN"/>
        </w:rPr>
        <w:t>码斯科小区</w:t>
      </w:r>
      <w:r>
        <w:rPr>
          <w:rFonts w:ascii="宋体" w:hAnsi="宋体"/>
          <w:color w:val="000000"/>
          <w:sz w:val="27"/>
          <w:szCs w:val="27"/>
        </w:rPr>
        <w:t>电梯设备的安全、正常运行，我司派出执证专业员工，以确保现场电梯24小时能进行应急维修，及时处理电梯故障。对技监局年检等重大工作，公司根据现场保养工作量和项目维修内容，另增派人员加强维保工作。</w:t>
      </w:r>
    </w:p>
    <w:p>
      <w:pPr>
        <w:pStyle w:val="2"/>
        <w:spacing w:before="0" w:beforeAutospacing="0" w:after="0" w:afterAutospacing="0" w:line="360" w:lineRule="atLeast"/>
        <w:ind w:firstLine="360"/>
        <w:outlineLvl w:val="1"/>
        <w:rPr>
          <w:rFonts w:ascii="宋体" w:hAnsi="宋体"/>
          <w:color w:val="000000"/>
          <w:sz w:val="27"/>
          <w:szCs w:val="27"/>
        </w:rPr>
      </w:pPr>
      <w:r>
        <w:rPr>
          <w:rFonts w:ascii="宋体" w:hAnsi="宋体"/>
          <w:color w:val="000000"/>
          <w:sz w:val="27"/>
          <w:szCs w:val="27"/>
        </w:rPr>
        <w:t>1.2时间安排：</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现场24小时不中断急修服务。在法定工作时间进行保养工作，保养时间安排以有利于物业管理与服务的日期、时段进行，具体保养时间双方协商确定。除处理和进行故障检修、保养工作外，现场员工还要做好电梯每周不少于1次的日常巡检点检工作。</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2. 24小时故障处理</w:t>
      </w:r>
    </w:p>
    <w:p>
      <w:pPr>
        <w:pStyle w:val="2"/>
        <w:spacing w:before="0" w:beforeAutospacing="0" w:after="0" w:afterAutospacing="0" w:line="360" w:lineRule="atLeast"/>
        <w:ind w:firstLine="360"/>
        <w:outlineLvl w:val="1"/>
        <w:rPr>
          <w:rFonts w:ascii="宋体" w:hAnsi="宋体"/>
          <w:color w:val="000000"/>
          <w:sz w:val="27"/>
          <w:szCs w:val="27"/>
        </w:rPr>
      </w:pPr>
      <w:r>
        <w:rPr>
          <w:rFonts w:ascii="宋体" w:hAnsi="宋体"/>
          <w:color w:val="000000"/>
          <w:sz w:val="27"/>
          <w:szCs w:val="27"/>
        </w:rPr>
        <w:t>2.1 普通故障处理</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任何时间段电梯一旦有故障发生时，维保人员应在1小时内赶赴，及时处理电梯故障。修理完成后填写“急修及处理纪录”（附件）。如发生更换零部件，填写“零部件更换纪录表”（附件），并由贵公司指定人员核查签认，如急修工作发生在深夜不方便签证，应在次日办理上述有关手续。</w:t>
      </w:r>
    </w:p>
    <w:p>
      <w:pPr>
        <w:pStyle w:val="2"/>
        <w:spacing w:before="0" w:beforeAutospacing="0" w:after="0" w:afterAutospacing="0" w:line="360" w:lineRule="atLeast"/>
        <w:ind w:firstLine="360"/>
        <w:outlineLvl w:val="1"/>
        <w:rPr>
          <w:rFonts w:ascii="宋体" w:hAnsi="宋体"/>
          <w:color w:val="000000"/>
          <w:sz w:val="27"/>
          <w:szCs w:val="27"/>
        </w:rPr>
      </w:pPr>
      <w:r>
        <w:rPr>
          <w:rFonts w:ascii="宋体" w:hAnsi="宋体"/>
          <w:color w:val="000000"/>
          <w:sz w:val="27"/>
          <w:szCs w:val="27"/>
        </w:rPr>
        <w:t>2.2 特殊故障处理</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现场发生特殊故障，现场维修人员短时无法解决，将通知公司工程部，由工程部另行派遣技术人员赴现场处理，以尽快排除故障，恢复电梯正常运行。如发生重大故障，则立即启动公司应急预案组织人员进行抢修。</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抢修结束后填写“急修及处理纪录”并查明和分析事故原因，提出相应改进措施。</w:t>
      </w:r>
    </w:p>
    <w:p>
      <w:pPr>
        <w:pStyle w:val="2"/>
        <w:spacing w:before="0" w:beforeAutospacing="0" w:after="0" w:afterAutospacing="0" w:line="360" w:lineRule="atLeast"/>
        <w:ind w:firstLine="360"/>
        <w:outlineLvl w:val="1"/>
        <w:rPr>
          <w:rFonts w:ascii="宋体" w:hAnsi="宋体"/>
          <w:color w:val="000000"/>
          <w:sz w:val="27"/>
          <w:szCs w:val="27"/>
        </w:rPr>
      </w:pPr>
      <w:r>
        <w:rPr>
          <w:rFonts w:ascii="宋体" w:hAnsi="宋体"/>
          <w:color w:val="000000"/>
          <w:sz w:val="27"/>
          <w:szCs w:val="27"/>
        </w:rPr>
        <w:t>2.3 关人故障处理</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当发生关人故障时，现场维保人员立即进行紧急放人操作，并查明故障产生原因，根除故障防止同一故障的再次发生。</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3. 巡检点检</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现场驻点维保人员每周1次对电梯进行巡检、点检，电梯运行情况实行经常性监控，及时发现电梯维保工作中存在的缺陷，乘客安全乘梯是否存在问题，业主管理中和设备运行环境是否存在问题，及早发现并采取措施，或与管理单位协商解决问题的办法，使电梯的故障率降至最低，并做好相关记录。</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4. 维护保养</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按照我公司编制的“电梯维修保养技术工艺规程”（略）的技术工艺要求，对</w:t>
      </w:r>
      <w:r>
        <w:rPr>
          <w:rFonts w:hint="eastAsia"/>
          <w:color w:val="000000"/>
          <w:sz w:val="27"/>
          <w:szCs w:val="27"/>
          <w:lang w:eastAsia="zh-CN"/>
        </w:rPr>
        <w:t>码斯科小区</w:t>
      </w:r>
      <w:r>
        <w:rPr>
          <w:rFonts w:ascii="宋体" w:hAnsi="宋体"/>
          <w:color w:val="000000"/>
          <w:sz w:val="27"/>
          <w:szCs w:val="27"/>
        </w:rPr>
        <w:t>电梯进行维护保养。每月例行保养次数不少于二次，间隙时间不大于15天。每次保养结束，将保养的内容、时间、梯号等相关纪录填入“电梯维修保养纪录”，由业主管理方指定人员核查或签认。</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我公司对</w:t>
      </w:r>
      <w:r>
        <w:rPr>
          <w:rFonts w:hint="eastAsia"/>
          <w:color w:val="000000"/>
          <w:sz w:val="27"/>
          <w:szCs w:val="27"/>
          <w:lang w:eastAsia="zh-CN"/>
        </w:rPr>
        <w:t>码斯科小区</w:t>
      </w:r>
      <w:r>
        <w:rPr>
          <w:rFonts w:ascii="宋体" w:hAnsi="宋体"/>
          <w:color w:val="000000"/>
          <w:sz w:val="27"/>
          <w:szCs w:val="27"/>
        </w:rPr>
        <w:t>电梯建立电梯档案卡，实行一梯一档管理，见“电（扶）梯档案卡”（附件）。</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5. 运行保障</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接到贵公司有要客服务的通知后，现场维保人员提前到达维保现场，检查设备运行情况，确保电梯设备安全运行。对业主管理方要求的如紧急救援、消防迫降、消防演习等活动，及早派人配合操作。</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6. 年季质量检查</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公司质检部门每年不少于1次对电梯抽检，填写公司电梯维修保养自检报告（附件）。</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班组每月进行一次安全检查，对查出的不安全隐患和公司质检人员查出的不合格项，公司责成工程部及现场维保小组及时整改。涉及到设备原因一时无法整改的，由公司与济南鼎盛物业管理有限公司电梯主管部门协调解决办法。</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我公司确保</w:t>
      </w:r>
      <w:r>
        <w:rPr>
          <w:rFonts w:hint="eastAsia"/>
          <w:color w:val="000000"/>
          <w:sz w:val="27"/>
          <w:szCs w:val="27"/>
          <w:lang w:eastAsia="zh-CN"/>
        </w:rPr>
        <w:t>码斯科</w:t>
      </w:r>
      <w:r>
        <w:rPr>
          <w:rFonts w:ascii="宋体" w:hAnsi="宋体"/>
          <w:color w:val="000000"/>
          <w:sz w:val="27"/>
          <w:szCs w:val="27"/>
        </w:rPr>
        <w:t>电梯维保工作通过市技术监督局的年度安全检验，并取得检验合格证。如一次检验未能通过，相关人员按我公司扣罚机制处罚。</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7. 文明、安全作业</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我公司严格遵守国家各项特种设备安全管理条例和维修规范（国务院令第549号、国家质检总局TSG T5001－2009《电梯使用管理与维护保养规则》、GB/T18775、GB7588、GB10060、GB16899）等。</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维修人员严格遵守并执行济南鼎盛物业管理有限公司各项规章制度和管理条例，严格遵守并执行我司“驻点人员管理规定”（见附件）。如遇灾害性天气，根据应急预案配合</w:t>
      </w:r>
      <w:r>
        <w:rPr>
          <w:rFonts w:hint="eastAsia"/>
          <w:color w:val="000000"/>
          <w:sz w:val="27"/>
          <w:szCs w:val="27"/>
          <w:lang w:eastAsia="zh-CN"/>
        </w:rPr>
        <w:t>码斯科小区</w:t>
      </w:r>
      <w:r>
        <w:rPr>
          <w:rFonts w:ascii="宋体" w:hAnsi="宋体"/>
          <w:color w:val="000000"/>
          <w:sz w:val="27"/>
          <w:szCs w:val="27"/>
        </w:rPr>
        <w:t>做好相关工作。</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员工实行安全教育制度，每一员工必须接受三级教育后，才能进行上岗作业。现场安全教育由班组长负责进行，每月二次安全教育学习，学习内容纪录在“安全教育学习纪录表”内（略）。</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维修人员做到文明用语、统一着装、文明施工、安全作业，见公司“电梯维修安全操作规程”（略），“电梯保养安全操作规程”（略）。</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8. 零配件供应保证</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为确保电梯的正常使用，确保电梯备品配件的正常供应，公司工程科负责备、配件总需求计划的编制，技术科负责备、配件技术参数的审核，库房负责备、配件的集中管理、计划采购和供应，财务会计科负责备、配件的核价和定价，各保养组负责备、配件计划编制、申领、现场保管和使用，质量科负责在产品维修过程中备、配件的处理及备、配件在实际使用中的质量信息反馈。公司在保养点设立备、配件存储，便于管理，方便使用。</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lang w:eastAsia="zh-CN"/>
        </w:rPr>
        <w:t>码斯科</w:t>
      </w:r>
      <w:r>
        <w:rPr>
          <w:rFonts w:ascii="宋体" w:hAnsi="宋体"/>
          <w:color w:val="000000"/>
          <w:sz w:val="27"/>
          <w:szCs w:val="27"/>
        </w:rPr>
        <w:t>维保组内常备部份电梯的易损件，以便电梯故障时损坏部件的及时更换。</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公司备、配件仓库品种齐备，库存备、配件一旦短缺，及时补充确保电梯备、配件的供应。</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9. 减轻物业成本的措施</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9.1电子板维修措施</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电梯电子板的损坏更换是电梯维护成本的重要部份，各电梯维保单位均是在损坏后采购换新。我公司对在使用中自然损坏或非正常（如跑水、过电压、雷击等）损坏的电子板，有较强的长年的电子板维修能力，其维修后成本一般仅是换新的30－40％左右，我司建议维修后继续使用，可大大降低维护成夲。</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9.2巡检点检中的发现预告措施。</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加强电梯的巡检点检，将及时发现的非正常因素：如非正常的使用，意外的事故，人为的损伤，管理方的欠缺等做到早发现，早报告，早采取防救措施和预防的措施，以减少损失降低维护成本。</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9.3配合物业保险索赔的措施</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协助物业办理电梯设备（设备险）和第三方安全责任保险。对因意外造成的电梯损坏，如跑水、过电压、高温、雷击等原因致使电梯故障需花费较大的维修费用，我司协助和配合物业进行商业保险索赔，以减少或完全规避损失降低维护成本</w:t>
      </w:r>
      <w:r>
        <w:rPr>
          <w:rFonts w:hint="eastAsia" w:ascii="宋体" w:hAnsi="宋体"/>
          <w:color w:val="000000"/>
          <w:sz w:val="27"/>
          <w:szCs w:val="27"/>
        </w:rPr>
        <w:t>。</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10. 其它服务承诺</w:t>
      </w:r>
    </w:p>
    <w:p>
      <w:pPr>
        <w:pStyle w:val="2"/>
        <w:spacing w:before="0" w:beforeAutospacing="0" w:after="0" w:afterAutospacing="0" w:line="360" w:lineRule="atLeast"/>
        <w:ind w:firstLine="360"/>
        <w:outlineLvl w:val="1"/>
        <w:rPr>
          <w:rFonts w:ascii="宋体" w:hAnsi="宋体"/>
          <w:color w:val="000000"/>
          <w:sz w:val="27"/>
          <w:szCs w:val="27"/>
        </w:rPr>
      </w:pPr>
      <w:r>
        <w:rPr>
          <w:rFonts w:ascii="宋体" w:hAnsi="宋体"/>
          <w:color w:val="000000"/>
          <w:sz w:val="27"/>
          <w:szCs w:val="27"/>
        </w:rPr>
        <w:t>10.1 电梯困人时维保工赶赴故障电梯时间一般不超过30分钟。</w:t>
      </w:r>
    </w:p>
    <w:p>
      <w:pPr>
        <w:pStyle w:val="2"/>
        <w:spacing w:before="0" w:beforeAutospacing="0" w:after="0" w:afterAutospacing="0" w:line="360" w:lineRule="atLeast"/>
        <w:ind w:firstLine="360"/>
        <w:outlineLvl w:val="1"/>
        <w:rPr>
          <w:rFonts w:ascii="宋体" w:hAnsi="宋体"/>
          <w:color w:val="000000"/>
          <w:sz w:val="27"/>
          <w:szCs w:val="27"/>
        </w:rPr>
      </w:pPr>
      <w:r>
        <w:rPr>
          <w:rFonts w:ascii="宋体" w:hAnsi="宋体"/>
          <w:color w:val="000000"/>
          <w:sz w:val="27"/>
          <w:szCs w:val="27"/>
        </w:rPr>
        <w:t>10.2 现场派驻人员保持通讯畅通。</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10.4 当物业进行消防等项目检测时，及时派人员予以配合。</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10.5 派驻服务现场的维保人员，除遵守本公司的各项制度外，同时遵守用户单位的有关规章制度。 10.6 配合物业进行每年电梯年检，及时完成年检缺陷问题的整改。除因国家和地方检验标准变更需另行增加或修改项目以及电梯非正常使用造成的原因，电梯年检一次合格通过，并获得安全检验合格标志。若发生电梯年检不合格，电梯停用，公司愿承担因此产生的相关费用。</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10.7 加强维护保养，确保电梯、自动扶梯在设计使用寿命期内各系统、各部件的完好性能。 10.8 加强维护保养，确保电梯在保证安全、性能（振动、噪声等）完好条件下正常运行。设备的安全、技术性能符合迅达电梯的技术标准、符合国家现行标准规定，以及双方的合同规定。</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10.9 公司确保有充足的备品备件，更换的零配件均是崭新的、未使用过的合格产品，均为西子OTIS电梯专用的中国制造的产品。</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10.10 对已不符合电梯使用技术标准和条件的易损部件，一经发现及时更换。每次更换零部件，均告之物业更换原因，并填写有关记录表，经物业签字确认。</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10.11 坚持电梯使用状况的年度报告制度，除正常的质量检查以外，公司工程部每年向物业提交一份电梯状况分析，运行、维修情况汇总，以及下一年度预计维修项目等内容的报告。</w:t>
      </w:r>
    </w:p>
    <w:p>
      <w:pPr>
        <w:pStyle w:val="2"/>
        <w:spacing w:before="0" w:beforeAutospacing="0" w:after="0" w:afterAutospacing="0" w:line="360" w:lineRule="atLeast"/>
        <w:ind w:firstLine="360"/>
        <w:rPr>
          <w:rFonts w:hint="eastAsia" w:ascii="宋体" w:hAnsi="宋体" w:eastAsia="宋体"/>
          <w:color w:val="000000"/>
          <w:sz w:val="27"/>
          <w:szCs w:val="27"/>
          <w:lang w:eastAsia="zh-CN"/>
        </w:rPr>
      </w:pPr>
      <w:r>
        <w:rPr>
          <w:rFonts w:hint="eastAsia"/>
          <w:color w:val="000000"/>
          <w:sz w:val="27"/>
          <w:szCs w:val="27"/>
          <w:lang w:eastAsia="zh-CN"/>
        </w:rPr>
        <w:t>码斯科有限公司</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附件一：另行收费项目</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电梯大修和重大改装（改造）为另行收费项目。</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1.对电梯主机、电控设备等主要设备磨损严重、性能下降或损坏，需进行全面调整清洗或更换零部件的修理为大修。主要有以下各项：</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⑴</w:t>
      </w:r>
      <w:r>
        <w:rPr>
          <w:rFonts w:ascii="Times New Roman" w:hAnsi="Times New Roman" w:cs="Times New Roman"/>
          <w:color w:val="000000"/>
          <w:sz w:val="27"/>
          <w:szCs w:val="27"/>
        </w:rPr>
        <w:t>.</w:t>
      </w:r>
      <w:r>
        <w:rPr>
          <w:rFonts w:ascii="宋体" w:hAnsi="宋体"/>
          <w:color w:val="000000"/>
          <w:sz w:val="27"/>
          <w:szCs w:val="27"/>
        </w:rPr>
        <w:t>曳引电机：解体检查、清洗换油，调整电枢、更换油封、轴承或更换电机；</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⑵</w:t>
      </w:r>
      <w:r>
        <w:rPr>
          <w:rFonts w:ascii="Times New Roman" w:hAnsi="Times New Roman" w:cs="Times New Roman"/>
          <w:color w:val="000000"/>
          <w:sz w:val="27"/>
          <w:szCs w:val="27"/>
        </w:rPr>
        <w:t>.</w:t>
      </w:r>
      <w:r>
        <w:rPr>
          <w:rFonts w:ascii="宋体" w:hAnsi="宋体"/>
          <w:color w:val="000000"/>
          <w:sz w:val="27"/>
          <w:szCs w:val="27"/>
        </w:rPr>
        <w:t xml:space="preserve">制动器：拆卸清理、润滑和调整铁芯，更换电磁铁、制动臂、制动瓦、弹簧等主要部件； </w:t>
      </w:r>
      <w:r>
        <w:rPr>
          <w:rFonts w:hint="eastAsia"/>
          <w:color w:val="000000"/>
          <w:sz w:val="27"/>
          <w:szCs w:val="27"/>
        </w:rPr>
        <w:t>⑶</w:t>
      </w:r>
      <w:r>
        <w:rPr>
          <w:rFonts w:ascii="Times New Roman" w:hAnsi="Times New Roman" w:cs="Times New Roman"/>
          <w:color w:val="000000"/>
          <w:sz w:val="27"/>
          <w:szCs w:val="27"/>
        </w:rPr>
        <w:t>.</w:t>
      </w:r>
      <w:r>
        <w:rPr>
          <w:rFonts w:ascii="宋体" w:hAnsi="宋体"/>
          <w:color w:val="000000"/>
          <w:sz w:val="27"/>
          <w:szCs w:val="27"/>
        </w:rPr>
        <w:t>减速器：换油清洗、调整间隙、更换油封轴承或更换减速器及减速齿轮；</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⑷</w:t>
      </w:r>
      <w:r>
        <w:rPr>
          <w:rFonts w:ascii="Times New Roman" w:hAnsi="Times New Roman" w:cs="Times New Roman"/>
          <w:color w:val="000000"/>
          <w:sz w:val="27"/>
          <w:szCs w:val="27"/>
        </w:rPr>
        <w:t>.</w:t>
      </w:r>
      <w:r>
        <w:rPr>
          <w:rFonts w:ascii="宋体" w:hAnsi="宋体"/>
          <w:color w:val="000000"/>
          <w:sz w:val="27"/>
          <w:szCs w:val="27"/>
        </w:rPr>
        <w:t>曳引钢丝绳：更换曳引钢丝绳和绳头组合、切绳并重做绳头；</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⑸</w:t>
      </w:r>
      <w:r>
        <w:rPr>
          <w:rFonts w:ascii="Times New Roman" w:hAnsi="Times New Roman" w:cs="Times New Roman"/>
          <w:color w:val="000000"/>
          <w:sz w:val="27"/>
          <w:szCs w:val="27"/>
        </w:rPr>
        <w:t>.</w:t>
      </w:r>
      <w:r>
        <w:rPr>
          <w:rFonts w:ascii="宋体" w:hAnsi="宋体"/>
          <w:color w:val="000000"/>
          <w:sz w:val="27"/>
          <w:szCs w:val="27"/>
        </w:rPr>
        <w:t>安全钳-限速器系统：卸下解体清洗调整，更换轴承和提拉机构的零件；</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⑹</w:t>
      </w:r>
      <w:r>
        <w:rPr>
          <w:rFonts w:ascii="Times New Roman" w:hAnsi="Times New Roman" w:cs="Times New Roman"/>
          <w:color w:val="000000"/>
          <w:sz w:val="27"/>
          <w:szCs w:val="27"/>
        </w:rPr>
        <w:t>.</w:t>
      </w:r>
      <w:r>
        <w:rPr>
          <w:rFonts w:ascii="宋体" w:hAnsi="宋体"/>
          <w:color w:val="000000"/>
          <w:sz w:val="27"/>
          <w:szCs w:val="27"/>
        </w:rPr>
        <w:t>缓冲器：液压缓冲器解体清洗、更换零件；</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⑺</w:t>
      </w:r>
      <w:r>
        <w:rPr>
          <w:rFonts w:ascii="Times New Roman" w:hAnsi="Times New Roman" w:cs="Times New Roman"/>
          <w:color w:val="000000"/>
          <w:sz w:val="27"/>
          <w:szCs w:val="27"/>
        </w:rPr>
        <w:t>.</w:t>
      </w:r>
      <w:r>
        <w:rPr>
          <w:rFonts w:ascii="宋体" w:hAnsi="宋体"/>
          <w:color w:val="000000"/>
          <w:sz w:val="27"/>
          <w:szCs w:val="27"/>
        </w:rPr>
        <w:t>门系统：更换开门机系统、更换轿门层门，拆卸门扇进行修理、较正或进行包覆；</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⑻</w:t>
      </w:r>
      <w:r>
        <w:rPr>
          <w:rFonts w:ascii="Times New Roman" w:hAnsi="Times New Roman" w:cs="Times New Roman"/>
          <w:color w:val="000000"/>
          <w:sz w:val="27"/>
          <w:szCs w:val="27"/>
        </w:rPr>
        <w:t>.</w:t>
      </w:r>
      <w:r>
        <w:rPr>
          <w:rFonts w:ascii="宋体" w:hAnsi="宋体"/>
          <w:color w:val="000000"/>
          <w:sz w:val="27"/>
          <w:szCs w:val="27"/>
        </w:rPr>
        <w:t>控制柜：除微机和调速装置外，更换大部份元件和电线；</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⑼</w:t>
      </w:r>
      <w:r>
        <w:rPr>
          <w:rFonts w:ascii="Times New Roman" w:hAnsi="Times New Roman" w:cs="Times New Roman"/>
          <w:color w:val="000000"/>
          <w:sz w:val="27"/>
          <w:szCs w:val="27"/>
        </w:rPr>
        <w:t>.</w:t>
      </w:r>
      <w:r>
        <w:rPr>
          <w:rFonts w:ascii="宋体" w:hAnsi="宋体"/>
          <w:color w:val="000000"/>
          <w:sz w:val="27"/>
          <w:szCs w:val="27"/>
        </w:rPr>
        <w:t>拆卸轿顶、轿壁或轿底进行修理、校正或更换，轿厢架解体修理、更换构件；</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⑽</w:t>
      </w:r>
      <w:r>
        <w:rPr>
          <w:rFonts w:ascii="Times New Roman" w:hAnsi="Times New Roman" w:cs="Times New Roman"/>
          <w:color w:val="000000"/>
          <w:sz w:val="27"/>
          <w:szCs w:val="27"/>
        </w:rPr>
        <w:t>.</w:t>
      </w:r>
      <w:r>
        <w:rPr>
          <w:rFonts w:ascii="宋体" w:hAnsi="宋体"/>
          <w:color w:val="000000"/>
          <w:sz w:val="27"/>
          <w:szCs w:val="27"/>
        </w:rPr>
        <w:t>导轨系统：导轨的更换和校正。</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2. 重大改装（改造）是指下列一项或几项内容的修理改造工程：</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⑴</w:t>
      </w:r>
      <w:r>
        <w:rPr>
          <w:rFonts w:ascii="Times New Roman" w:hAnsi="Times New Roman" w:cs="Times New Roman"/>
          <w:color w:val="000000"/>
          <w:sz w:val="27"/>
          <w:szCs w:val="27"/>
        </w:rPr>
        <w:t xml:space="preserve">. </w:t>
      </w:r>
      <w:r>
        <w:rPr>
          <w:rFonts w:ascii="宋体" w:hAnsi="宋体"/>
          <w:color w:val="000000"/>
          <w:sz w:val="27"/>
          <w:szCs w:val="27"/>
        </w:rPr>
        <w:t>改变电梯额定速度；</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⑵</w:t>
      </w:r>
      <w:r>
        <w:rPr>
          <w:rFonts w:ascii="Times New Roman" w:hAnsi="Times New Roman" w:cs="Times New Roman"/>
          <w:color w:val="000000"/>
          <w:sz w:val="27"/>
          <w:szCs w:val="27"/>
        </w:rPr>
        <w:t xml:space="preserve">. </w:t>
      </w:r>
      <w:r>
        <w:rPr>
          <w:rFonts w:ascii="宋体" w:hAnsi="宋体"/>
          <w:color w:val="000000"/>
          <w:sz w:val="27"/>
          <w:szCs w:val="27"/>
        </w:rPr>
        <w:t>改变电梯额定载重量；</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⑶</w:t>
      </w:r>
      <w:r>
        <w:rPr>
          <w:rFonts w:ascii="Times New Roman" w:hAnsi="Times New Roman" w:cs="Times New Roman"/>
          <w:color w:val="000000"/>
          <w:sz w:val="27"/>
          <w:szCs w:val="27"/>
        </w:rPr>
        <w:t xml:space="preserve">. </w:t>
      </w:r>
      <w:r>
        <w:rPr>
          <w:rFonts w:ascii="宋体" w:hAnsi="宋体"/>
          <w:color w:val="000000"/>
          <w:sz w:val="27"/>
          <w:szCs w:val="27"/>
        </w:rPr>
        <w:t>改变电梯轿厢质量；</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⑷</w:t>
      </w:r>
      <w:r>
        <w:rPr>
          <w:rFonts w:ascii="Times New Roman" w:hAnsi="Times New Roman" w:cs="Times New Roman"/>
          <w:color w:val="000000"/>
          <w:sz w:val="27"/>
          <w:szCs w:val="27"/>
        </w:rPr>
        <w:t xml:space="preserve">. </w:t>
      </w:r>
      <w:r>
        <w:rPr>
          <w:rFonts w:ascii="宋体" w:hAnsi="宋体"/>
          <w:color w:val="000000"/>
          <w:sz w:val="27"/>
          <w:szCs w:val="27"/>
        </w:rPr>
        <w:t>改变电梯行程；</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⑸</w:t>
      </w:r>
      <w:r>
        <w:rPr>
          <w:rFonts w:ascii="Times New Roman" w:hAnsi="Times New Roman" w:cs="Times New Roman"/>
          <w:color w:val="000000"/>
          <w:sz w:val="27"/>
          <w:szCs w:val="27"/>
        </w:rPr>
        <w:t xml:space="preserve">. </w:t>
      </w:r>
      <w:r>
        <w:rPr>
          <w:rFonts w:ascii="宋体" w:hAnsi="宋体"/>
          <w:color w:val="000000"/>
          <w:sz w:val="27"/>
          <w:szCs w:val="27"/>
        </w:rPr>
        <w:t>改变门锁装置的类型；</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⑹</w:t>
      </w:r>
      <w:r>
        <w:rPr>
          <w:rFonts w:ascii="宋体" w:hAnsi="宋体"/>
          <w:color w:val="000000"/>
          <w:sz w:val="27"/>
          <w:szCs w:val="27"/>
        </w:rPr>
        <w:t>. 改变或更换控制系统，拖动系统、三方通话；</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⑺</w:t>
      </w:r>
      <w:r>
        <w:rPr>
          <w:rFonts w:ascii="Times New Roman" w:hAnsi="Times New Roman" w:cs="Times New Roman"/>
          <w:color w:val="000000"/>
          <w:sz w:val="27"/>
          <w:szCs w:val="27"/>
        </w:rPr>
        <w:t xml:space="preserve">. </w:t>
      </w:r>
      <w:r>
        <w:rPr>
          <w:rFonts w:ascii="宋体" w:hAnsi="宋体"/>
          <w:color w:val="000000"/>
          <w:sz w:val="27"/>
          <w:szCs w:val="27"/>
        </w:rPr>
        <w:t>改变或更换导轨或导轨类型；</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⑻</w:t>
      </w:r>
      <w:r>
        <w:rPr>
          <w:rFonts w:ascii="Times New Roman" w:hAnsi="Times New Roman" w:cs="Times New Roman"/>
          <w:color w:val="000000"/>
          <w:sz w:val="27"/>
          <w:szCs w:val="27"/>
        </w:rPr>
        <w:t xml:space="preserve">. </w:t>
      </w:r>
      <w:r>
        <w:rPr>
          <w:rFonts w:ascii="宋体" w:hAnsi="宋体"/>
          <w:color w:val="000000"/>
          <w:sz w:val="27"/>
          <w:szCs w:val="27"/>
        </w:rPr>
        <w:t>改变门的类型、增加层门或轿门；</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⑼</w:t>
      </w:r>
      <w:r>
        <w:rPr>
          <w:rFonts w:ascii="Times New Roman" w:hAnsi="Times New Roman" w:cs="Times New Roman"/>
          <w:color w:val="000000"/>
          <w:sz w:val="27"/>
          <w:szCs w:val="27"/>
        </w:rPr>
        <w:t xml:space="preserve">. </w:t>
      </w:r>
      <w:r>
        <w:rPr>
          <w:rFonts w:ascii="宋体" w:hAnsi="宋体"/>
          <w:color w:val="000000"/>
          <w:sz w:val="27"/>
          <w:szCs w:val="27"/>
        </w:rPr>
        <w:t>改变或更换限速器、缓冲器、安全钳装置中任一种安全装置。</w:t>
      </w:r>
    </w:p>
    <w:p>
      <w:pPr>
        <w:pStyle w:val="2"/>
        <w:spacing w:before="0" w:beforeAutospacing="0" w:after="0" w:afterAutospacing="0" w:line="360" w:lineRule="atLeast"/>
        <w:ind w:firstLine="360"/>
        <w:rPr>
          <w:rFonts w:hint="eastAsia" w:ascii="宋体" w:hAnsi="宋体" w:eastAsia="宋体"/>
          <w:color w:val="000000"/>
          <w:sz w:val="27"/>
          <w:szCs w:val="27"/>
          <w:lang w:eastAsia="zh-CN"/>
        </w:rPr>
      </w:pPr>
      <w:r>
        <w:rPr>
          <w:rFonts w:hint="eastAsia"/>
          <w:color w:val="000000"/>
          <w:sz w:val="27"/>
          <w:szCs w:val="27"/>
          <w:lang w:eastAsia="zh-CN"/>
        </w:rPr>
        <w:t>码斯科有限公司</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附件：</w:t>
      </w:r>
      <w:r>
        <w:rPr>
          <w:rFonts w:hint="eastAsia"/>
          <w:color w:val="000000"/>
          <w:sz w:val="27"/>
          <w:szCs w:val="27"/>
          <w:lang w:eastAsia="zh-CN"/>
        </w:rPr>
        <w:t>码斯科有限公司</w:t>
      </w:r>
      <w:r>
        <w:rPr>
          <w:rFonts w:ascii="宋体" w:hAnsi="宋体"/>
          <w:color w:val="000000"/>
          <w:sz w:val="27"/>
          <w:szCs w:val="27"/>
        </w:rPr>
        <w:t>--急修及处理记录</w:t>
      </w:r>
    </w:p>
    <w:p>
      <w:pPr>
        <w:pStyle w:val="2"/>
        <w:spacing w:before="0" w:beforeAutospacing="0" w:after="0" w:afterAutospacing="0" w:line="360" w:lineRule="atLeast"/>
        <w:ind w:firstLine="360"/>
        <w:rPr>
          <w:rFonts w:hint="eastAsia" w:ascii="宋体" w:hAnsi="宋体"/>
          <w:color w:val="000000"/>
          <w:sz w:val="27"/>
          <w:szCs w:val="27"/>
        </w:rPr>
      </w:pPr>
      <w:r>
        <w:rPr>
          <w:rFonts w:hint="eastAsia" w:ascii="宋体" w:hAnsi="宋体"/>
          <w:color w:val="000000"/>
          <w:sz w:val="27"/>
          <w:szCs w:val="27"/>
        </w:rPr>
        <w:drawing>
          <wp:inline distT="0" distB="0" distL="114300" distR="114300">
            <wp:extent cx="5273040" cy="3460750"/>
            <wp:effectExtent l="0" t="0" r="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73040" cy="3460750"/>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r>
        <w:rPr>
          <w:rFonts w:ascii="宋体" w:hAnsi="宋体"/>
          <w:color w:val="000000"/>
          <w:sz w:val="27"/>
          <w:szCs w:val="27"/>
        </w:rPr>
        <w:drawing>
          <wp:inline distT="0" distB="0" distL="114300" distR="114300">
            <wp:extent cx="5272405" cy="3519805"/>
            <wp:effectExtent l="0" t="0" r="635"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272405" cy="3519805"/>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附件：</w:t>
      </w:r>
      <w:r>
        <w:rPr>
          <w:rFonts w:hint="eastAsia"/>
          <w:color w:val="000000"/>
          <w:sz w:val="27"/>
          <w:szCs w:val="27"/>
          <w:lang w:eastAsia="zh-CN"/>
        </w:rPr>
        <w:t>码斯科有限公司</w:t>
      </w:r>
      <w:r>
        <w:rPr>
          <w:rFonts w:ascii="宋体" w:hAnsi="宋体"/>
          <w:color w:val="000000"/>
          <w:sz w:val="27"/>
          <w:szCs w:val="27"/>
        </w:rPr>
        <w:t>--电梯维修零、部件更换记录</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附件：电 梯 保 养 程 序 周 期 表</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drawing>
          <wp:inline distT="0" distB="0" distL="114300" distR="114300">
            <wp:extent cx="5273675" cy="3257550"/>
            <wp:effectExtent l="0" t="0" r="14605" b="38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73675" cy="3257550"/>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p>
    <w:p>
      <w:pPr>
        <w:pStyle w:val="2"/>
        <w:spacing w:before="0" w:beforeAutospacing="0" w:after="0" w:afterAutospacing="0" w:line="360" w:lineRule="atLeast"/>
        <w:ind w:firstLine="360"/>
        <w:rPr>
          <w:rFonts w:hint="eastAsia" w:ascii="宋体" w:hAnsi="宋体" w:eastAsia="宋体"/>
          <w:color w:val="000000"/>
          <w:sz w:val="27"/>
          <w:szCs w:val="27"/>
          <w:lang w:eastAsia="zh-CN"/>
        </w:rPr>
      </w:pPr>
      <w:r>
        <w:rPr>
          <w:rFonts w:hint="eastAsia"/>
          <w:color w:val="000000"/>
          <w:sz w:val="27"/>
          <w:szCs w:val="27"/>
          <w:lang w:eastAsia="zh-CN"/>
        </w:rPr>
        <w:t>码斯科有限公司</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附件：电 梯 维 修 保 养 记 录</w:t>
      </w:r>
    </w:p>
    <w:p>
      <w:pPr>
        <w:pStyle w:val="2"/>
        <w:spacing w:before="0" w:beforeAutospacing="0" w:after="0" w:afterAutospacing="0" w:line="360" w:lineRule="atLeast"/>
        <w:ind w:firstLine="360"/>
        <w:rPr>
          <w:rFonts w:hint="eastAsia" w:ascii="宋体" w:hAnsi="宋体"/>
          <w:color w:val="000000"/>
          <w:sz w:val="27"/>
          <w:szCs w:val="27"/>
        </w:rPr>
      </w:pPr>
      <w:r>
        <w:rPr>
          <w:rFonts w:hint="eastAsia" w:ascii="宋体" w:hAnsi="宋体"/>
          <w:color w:val="000000"/>
          <w:sz w:val="27"/>
          <w:szCs w:val="27"/>
        </w:rPr>
        <w:drawing>
          <wp:inline distT="0" distB="0" distL="114300" distR="114300">
            <wp:extent cx="5273675" cy="2768600"/>
            <wp:effectExtent l="0" t="0" r="14605" b="508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5273675" cy="2768600"/>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A、 机房</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②</w:t>
      </w:r>
      <w:r>
        <w:rPr>
          <w:rFonts w:ascii="Times New Roman" w:hAnsi="Times New Roman" w:cs="Times New Roman"/>
          <w:color w:val="000000"/>
          <w:sz w:val="27"/>
          <w:szCs w:val="27"/>
        </w:rPr>
        <w:t xml:space="preserve">1. </w:t>
      </w:r>
      <w:r>
        <w:rPr>
          <w:rFonts w:ascii="宋体" w:hAnsi="宋体"/>
          <w:color w:val="000000"/>
          <w:sz w:val="27"/>
          <w:szCs w:val="27"/>
        </w:rPr>
        <w:t>清理控制柜所有零件，清洗接触器。</w:t>
      </w:r>
    </w:p>
    <w:p>
      <w:pPr>
        <w:pStyle w:val="2"/>
        <w:spacing w:before="0" w:beforeAutospacing="0" w:after="0" w:afterAutospacing="0" w:line="360" w:lineRule="atLeast"/>
        <w:ind w:left="355" w:leftChars="169"/>
        <w:rPr>
          <w:rFonts w:ascii="宋体" w:hAnsi="宋体"/>
          <w:color w:val="000000"/>
          <w:sz w:val="27"/>
          <w:szCs w:val="27"/>
        </w:rPr>
      </w:pPr>
      <w:r>
        <w:rPr>
          <w:rFonts w:hint="eastAsia"/>
          <w:color w:val="000000"/>
          <w:sz w:val="27"/>
          <w:szCs w:val="27"/>
        </w:rPr>
        <w:t>③</w:t>
      </w:r>
      <w:r>
        <w:rPr>
          <w:rFonts w:ascii="Times New Roman" w:hAnsi="Times New Roman" w:cs="Times New Roman"/>
          <w:color w:val="000000"/>
          <w:sz w:val="27"/>
          <w:szCs w:val="27"/>
        </w:rPr>
        <w:t xml:space="preserve">2. </w:t>
      </w:r>
      <w:r>
        <w:rPr>
          <w:rFonts w:ascii="宋体" w:hAnsi="宋体"/>
          <w:color w:val="000000"/>
          <w:sz w:val="27"/>
          <w:szCs w:val="27"/>
        </w:rPr>
        <w:t xml:space="preserve">检查所有接线柱、接地线、检查各继电器吸放程序及延时线路。 </w:t>
      </w:r>
      <w:r>
        <w:rPr>
          <w:rFonts w:hint="eastAsia"/>
          <w:color w:val="000000"/>
          <w:sz w:val="27"/>
          <w:szCs w:val="27"/>
        </w:rPr>
        <w:t>①</w:t>
      </w:r>
      <w:r>
        <w:rPr>
          <w:rFonts w:ascii="Times New Roman" w:hAnsi="Times New Roman" w:cs="Times New Roman"/>
          <w:color w:val="000000"/>
          <w:sz w:val="27"/>
          <w:szCs w:val="27"/>
        </w:rPr>
        <w:t xml:space="preserve">3. </w:t>
      </w:r>
      <w:r>
        <w:rPr>
          <w:rFonts w:ascii="宋体" w:hAnsi="宋体"/>
          <w:color w:val="000000"/>
          <w:sz w:val="27"/>
          <w:szCs w:val="27"/>
        </w:rPr>
        <w:t>检查电阻、电容、线圈、整流器、保险丝。</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②</w:t>
      </w:r>
      <w:r>
        <w:rPr>
          <w:rFonts w:ascii="Times New Roman" w:hAnsi="Times New Roman" w:cs="Times New Roman"/>
          <w:color w:val="000000"/>
          <w:sz w:val="27"/>
          <w:szCs w:val="27"/>
        </w:rPr>
        <w:t xml:space="preserve">4. </w:t>
      </w:r>
      <w:r>
        <w:rPr>
          <w:rFonts w:ascii="宋体" w:hAnsi="宋体"/>
          <w:color w:val="000000"/>
          <w:sz w:val="27"/>
          <w:szCs w:val="27"/>
        </w:rPr>
        <w:t xml:space="preserve">清洁检查曳引机，检查曳引机的油量，电动机的润滑情况。 </w:t>
      </w:r>
      <w:r>
        <w:rPr>
          <w:rFonts w:hint="eastAsia"/>
          <w:color w:val="000000"/>
          <w:sz w:val="27"/>
          <w:szCs w:val="27"/>
        </w:rPr>
        <w:t>①</w:t>
      </w:r>
      <w:r>
        <w:rPr>
          <w:rFonts w:ascii="Times New Roman" w:hAnsi="Times New Roman" w:cs="Times New Roman"/>
          <w:color w:val="000000"/>
          <w:sz w:val="27"/>
          <w:szCs w:val="27"/>
        </w:rPr>
        <w:t xml:space="preserve">5. </w:t>
      </w:r>
      <w:r>
        <w:rPr>
          <w:rFonts w:ascii="宋体" w:hAnsi="宋体"/>
          <w:color w:val="000000"/>
          <w:sz w:val="27"/>
          <w:szCs w:val="27"/>
        </w:rPr>
        <w:t>检查制动器（轴销、柱塞润滑、清洁闸瓦）。</w:t>
      </w:r>
    </w:p>
    <w:p>
      <w:pPr>
        <w:pStyle w:val="2"/>
        <w:spacing w:before="0" w:beforeAutospacing="0" w:after="0" w:afterAutospacing="0" w:line="360" w:lineRule="atLeast"/>
        <w:ind w:firstLine="360"/>
        <w:rPr>
          <w:rFonts w:hint="eastAsia" w:ascii="宋体" w:hAnsi="宋体"/>
          <w:color w:val="000000"/>
          <w:sz w:val="27"/>
          <w:szCs w:val="27"/>
        </w:rPr>
      </w:pPr>
      <w:r>
        <w:rPr>
          <w:rFonts w:hint="eastAsia"/>
          <w:color w:val="000000"/>
          <w:sz w:val="27"/>
          <w:szCs w:val="27"/>
        </w:rPr>
        <w:t>③</w:t>
      </w:r>
      <w:r>
        <w:rPr>
          <w:rFonts w:ascii="Times New Roman" w:hAnsi="Times New Roman" w:cs="Times New Roman"/>
          <w:color w:val="000000"/>
          <w:sz w:val="27"/>
          <w:szCs w:val="27"/>
        </w:rPr>
        <w:t xml:space="preserve"> 6. </w:t>
      </w:r>
      <w:r>
        <w:rPr>
          <w:rFonts w:ascii="宋体" w:hAnsi="宋体"/>
          <w:color w:val="000000"/>
          <w:sz w:val="27"/>
          <w:szCs w:val="27"/>
        </w:rPr>
        <w:t>清洁及润滑选层器各部件、检查各接线、接点、碳精、编码器、限速器。</w:t>
      </w:r>
    </w:p>
    <w:p>
      <w:pPr>
        <w:pStyle w:val="2"/>
        <w:spacing w:before="0" w:beforeAutospacing="0" w:after="0" w:afterAutospacing="0" w:line="360" w:lineRule="atLeast"/>
        <w:ind w:firstLine="360"/>
        <w:outlineLvl w:val="1"/>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 7. </w:t>
      </w:r>
      <w:r>
        <w:rPr>
          <w:rFonts w:ascii="宋体" w:hAnsi="宋体"/>
          <w:color w:val="000000"/>
          <w:sz w:val="27"/>
          <w:szCs w:val="27"/>
        </w:rPr>
        <w:t>检查齿轮、链条、钢带等。</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8 </w:t>
      </w:r>
      <w:r>
        <w:rPr>
          <w:rFonts w:ascii="宋体" w:hAnsi="宋体"/>
          <w:color w:val="000000"/>
          <w:sz w:val="27"/>
          <w:szCs w:val="27"/>
        </w:rPr>
        <w:t>检查电机运行情况，碳精磨损情况。</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B、 层站</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④</w:t>
      </w:r>
      <w:r>
        <w:rPr>
          <w:rFonts w:ascii="Times New Roman" w:hAnsi="Times New Roman" w:cs="Times New Roman"/>
          <w:color w:val="000000"/>
          <w:sz w:val="27"/>
          <w:szCs w:val="27"/>
        </w:rPr>
        <w:t xml:space="preserve">1. </w:t>
      </w:r>
      <w:r>
        <w:rPr>
          <w:rFonts w:ascii="宋体" w:hAnsi="宋体"/>
          <w:color w:val="000000"/>
          <w:sz w:val="27"/>
          <w:szCs w:val="27"/>
        </w:rPr>
        <w:t xml:space="preserve">检查调整门板。 </w:t>
      </w:r>
      <w:r>
        <w:rPr>
          <w:rFonts w:hint="eastAsia"/>
          <w:color w:val="000000"/>
          <w:sz w:val="27"/>
          <w:szCs w:val="27"/>
        </w:rPr>
        <w:t>③</w:t>
      </w:r>
      <w:r>
        <w:rPr>
          <w:rFonts w:ascii="Times New Roman" w:hAnsi="Times New Roman" w:cs="Times New Roman"/>
          <w:color w:val="000000"/>
          <w:sz w:val="27"/>
          <w:szCs w:val="27"/>
        </w:rPr>
        <w:t xml:space="preserve">2. </w:t>
      </w:r>
      <w:r>
        <w:rPr>
          <w:rFonts w:ascii="宋体" w:hAnsi="宋体"/>
          <w:color w:val="000000"/>
          <w:sz w:val="27"/>
          <w:szCs w:val="27"/>
        </w:rPr>
        <w:t>更换磨损的门滑块。</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3. </w:t>
      </w:r>
      <w:r>
        <w:rPr>
          <w:rFonts w:ascii="宋体" w:hAnsi="宋体"/>
          <w:color w:val="000000"/>
          <w:sz w:val="27"/>
          <w:szCs w:val="27"/>
        </w:rPr>
        <w:t>检查平层情况运行舒适感。</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4. </w:t>
      </w:r>
      <w:r>
        <w:rPr>
          <w:rFonts w:ascii="宋体" w:hAnsi="宋体"/>
          <w:color w:val="000000"/>
          <w:sz w:val="27"/>
          <w:szCs w:val="27"/>
        </w:rPr>
        <w:t>检查楼层指示、光钟、底层钥匙。</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5. </w:t>
      </w:r>
      <w:r>
        <w:rPr>
          <w:rFonts w:ascii="宋体" w:hAnsi="宋体"/>
          <w:color w:val="000000"/>
          <w:sz w:val="27"/>
          <w:szCs w:val="27"/>
        </w:rPr>
        <w:t xml:space="preserve">清洁外呼按钮箱、更换损坏的楼层指示及外呼装置。 </w:t>
      </w:r>
      <w:r>
        <w:rPr>
          <w:rFonts w:hint="eastAsia"/>
          <w:color w:val="000000"/>
          <w:sz w:val="27"/>
          <w:szCs w:val="27"/>
        </w:rPr>
        <w:t>③</w:t>
      </w:r>
      <w:r>
        <w:rPr>
          <w:rFonts w:ascii="Times New Roman" w:hAnsi="Times New Roman" w:cs="Times New Roman"/>
          <w:color w:val="000000"/>
          <w:sz w:val="27"/>
          <w:szCs w:val="27"/>
        </w:rPr>
        <w:t xml:space="preserve">6. </w:t>
      </w:r>
      <w:r>
        <w:rPr>
          <w:rFonts w:ascii="宋体" w:hAnsi="宋体"/>
          <w:color w:val="000000"/>
          <w:sz w:val="27"/>
          <w:szCs w:val="27"/>
        </w:rPr>
        <w:t>检查手动开锁装置。</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C、 轿顶</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②</w:t>
      </w:r>
      <w:r>
        <w:rPr>
          <w:rFonts w:ascii="Times New Roman" w:hAnsi="Times New Roman" w:cs="Times New Roman"/>
          <w:color w:val="000000"/>
          <w:sz w:val="27"/>
          <w:szCs w:val="27"/>
        </w:rPr>
        <w:t xml:space="preserve">1. </w:t>
      </w:r>
      <w:r>
        <w:rPr>
          <w:rFonts w:ascii="宋体" w:hAnsi="宋体"/>
          <w:color w:val="000000"/>
          <w:sz w:val="27"/>
          <w:szCs w:val="27"/>
        </w:rPr>
        <w:t>清扫轿顶。</w:t>
      </w:r>
    </w:p>
    <w:p>
      <w:pPr>
        <w:pStyle w:val="2"/>
        <w:spacing w:before="0" w:beforeAutospacing="0" w:after="0" w:afterAutospacing="0" w:line="360" w:lineRule="atLeast"/>
        <w:ind w:left="355" w:leftChars="169"/>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2. </w:t>
      </w:r>
      <w:r>
        <w:rPr>
          <w:rFonts w:ascii="宋体" w:hAnsi="宋体"/>
          <w:color w:val="000000"/>
          <w:sz w:val="27"/>
          <w:szCs w:val="27"/>
        </w:rPr>
        <w:t xml:space="preserve">检查轿顶各开关是否有效，检查限速器钢丝绳端部连接情况。 </w:t>
      </w:r>
      <w:r>
        <w:rPr>
          <w:rFonts w:hint="eastAsia"/>
          <w:color w:val="000000"/>
          <w:sz w:val="27"/>
          <w:szCs w:val="27"/>
        </w:rPr>
        <w:t>⑥</w:t>
      </w:r>
      <w:r>
        <w:rPr>
          <w:rFonts w:ascii="Times New Roman" w:hAnsi="Times New Roman" w:cs="Times New Roman"/>
          <w:color w:val="000000"/>
          <w:sz w:val="27"/>
          <w:szCs w:val="27"/>
        </w:rPr>
        <w:t xml:space="preserve">3. </w:t>
      </w:r>
      <w:r>
        <w:rPr>
          <w:rFonts w:ascii="宋体" w:hAnsi="宋体"/>
          <w:color w:val="000000"/>
          <w:sz w:val="27"/>
          <w:szCs w:val="27"/>
        </w:rPr>
        <w:t>紧固轿顶各螺栓。</w:t>
      </w:r>
    </w:p>
    <w:p>
      <w:pPr>
        <w:pStyle w:val="2"/>
        <w:spacing w:before="0" w:beforeAutospacing="0" w:after="0" w:afterAutospacing="0" w:line="360" w:lineRule="atLeast"/>
        <w:ind w:firstLine="360"/>
        <w:rPr>
          <w:rFonts w:hint="eastAsia" w:ascii="宋体" w:hAnsi="宋体"/>
          <w:color w:val="000000"/>
          <w:sz w:val="27"/>
          <w:szCs w:val="27"/>
        </w:rPr>
      </w:pPr>
      <w:r>
        <w:rPr>
          <w:rFonts w:hint="eastAsia"/>
          <w:color w:val="000000"/>
          <w:sz w:val="27"/>
          <w:szCs w:val="27"/>
        </w:rPr>
        <w:t>④</w:t>
      </w:r>
      <w:r>
        <w:rPr>
          <w:rFonts w:ascii="Times New Roman" w:hAnsi="Times New Roman" w:cs="Times New Roman"/>
          <w:color w:val="000000"/>
          <w:sz w:val="27"/>
          <w:szCs w:val="27"/>
        </w:rPr>
        <w:t xml:space="preserve">4. </w:t>
      </w:r>
      <w:r>
        <w:rPr>
          <w:rFonts w:ascii="宋体" w:hAnsi="宋体"/>
          <w:color w:val="000000"/>
          <w:sz w:val="27"/>
          <w:szCs w:val="27"/>
        </w:rPr>
        <w:t xml:space="preserve">检查导靴、更换磨损的靴衬（靴轮）。 </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5. </w:t>
      </w:r>
      <w:r>
        <w:rPr>
          <w:rFonts w:ascii="宋体" w:hAnsi="宋体"/>
          <w:color w:val="000000"/>
          <w:sz w:val="27"/>
          <w:szCs w:val="27"/>
        </w:rPr>
        <w:t>检查油杯油量。</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③</w:t>
      </w:r>
      <w:r>
        <w:rPr>
          <w:rFonts w:ascii="Times New Roman" w:hAnsi="Times New Roman" w:cs="Times New Roman"/>
          <w:color w:val="000000"/>
          <w:sz w:val="27"/>
          <w:szCs w:val="27"/>
        </w:rPr>
        <w:t xml:space="preserve">6. </w:t>
      </w:r>
      <w:r>
        <w:rPr>
          <w:rFonts w:ascii="宋体" w:hAnsi="宋体"/>
          <w:color w:val="000000"/>
          <w:sz w:val="27"/>
          <w:szCs w:val="27"/>
        </w:rPr>
        <w:t>清洁检查及润滑厅门、门导靴、门挂轮、防跳偏心轮、</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③</w:t>
      </w:r>
      <w:r>
        <w:rPr>
          <w:rFonts w:ascii="Times New Roman" w:hAnsi="Times New Roman" w:cs="Times New Roman"/>
          <w:color w:val="000000"/>
          <w:sz w:val="27"/>
          <w:szCs w:val="27"/>
        </w:rPr>
        <w:t xml:space="preserve">7. </w:t>
      </w:r>
      <w:r>
        <w:rPr>
          <w:rFonts w:ascii="宋体" w:hAnsi="宋体"/>
          <w:color w:val="000000"/>
          <w:sz w:val="27"/>
          <w:szCs w:val="27"/>
        </w:rPr>
        <w:t>清洁检查及润滑强迫关门装置、门锁装置、锁间隙、门接点。</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D、井道与底坑</w:t>
      </w:r>
    </w:p>
    <w:p>
      <w:pPr>
        <w:pStyle w:val="2"/>
        <w:spacing w:before="0" w:beforeAutospacing="0" w:after="0" w:afterAutospacing="0" w:line="360" w:lineRule="atLeast"/>
        <w:ind w:firstLine="360"/>
        <w:rPr>
          <w:rFonts w:hint="eastAsia" w:ascii="宋体" w:hAnsi="宋体"/>
          <w:color w:val="000000"/>
          <w:sz w:val="27"/>
          <w:szCs w:val="27"/>
        </w:rPr>
      </w:pPr>
      <w:r>
        <w:rPr>
          <w:rFonts w:hint="eastAsia"/>
          <w:color w:val="000000"/>
          <w:sz w:val="27"/>
          <w:szCs w:val="27"/>
        </w:rPr>
        <w:t>③</w:t>
      </w:r>
      <w:r>
        <w:rPr>
          <w:rFonts w:ascii="Times New Roman" w:hAnsi="Times New Roman" w:cs="Times New Roman"/>
          <w:color w:val="000000"/>
          <w:sz w:val="27"/>
          <w:szCs w:val="27"/>
        </w:rPr>
        <w:t xml:space="preserve">1. </w:t>
      </w:r>
      <w:r>
        <w:rPr>
          <w:rFonts w:ascii="宋体" w:hAnsi="宋体"/>
          <w:color w:val="000000"/>
          <w:sz w:val="27"/>
          <w:szCs w:val="27"/>
        </w:rPr>
        <w:t xml:space="preserve">检查清洁井道端站开关、随动电缆、缆网、缆架。 </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2. </w:t>
      </w:r>
      <w:r>
        <w:rPr>
          <w:rFonts w:ascii="宋体" w:hAnsi="宋体"/>
          <w:color w:val="000000"/>
          <w:sz w:val="27"/>
          <w:szCs w:val="27"/>
        </w:rPr>
        <w:t>检查井道7米灯及各类开关灯，检查检修电源。</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④</w:t>
      </w:r>
      <w:r>
        <w:rPr>
          <w:rFonts w:ascii="Times New Roman" w:hAnsi="Times New Roman" w:cs="Times New Roman"/>
          <w:color w:val="000000"/>
          <w:sz w:val="27"/>
          <w:szCs w:val="27"/>
        </w:rPr>
        <w:t xml:space="preserve">3. </w:t>
      </w:r>
      <w:r>
        <w:rPr>
          <w:rFonts w:ascii="宋体" w:hAnsi="宋体"/>
          <w:color w:val="000000"/>
          <w:sz w:val="27"/>
          <w:szCs w:val="27"/>
        </w:rPr>
        <w:t>检查、清洁缓冲器、对重缓冲器距离、涨紧轮、补偿轮。</w:t>
      </w:r>
    </w:p>
    <w:p>
      <w:pPr>
        <w:pStyle w:val="2"/>
        <w:spacing w:before="0" w:beforeAutospacing="0" w:after="0" w:afterAutospacing="0" w:line="360" w:lineRule="atLeast"/>
        <w:ind w:firstLine="360"/>
        <w:rPr>
          <w:rFonts w:hint="eastAsia" w:ascii="宋体" w:hAnsi="宋体"/>
          <w:color w:val="000000"/>
          <w:sz w:val="27"/>
          <w:szCs w:val="27"/>
        </w:rPr>
      </w:pPr>
      <w:r>
        <w:rPr>
          <w:rFonts w:hint="eastAsia"/>
          <w:color w:val="000000"/>
          <w:sz w:val="27"/>
          <w:szCs w:val="27"/>
        </w:rPr>
        <w:t>⑥</w:t>
      </w:r>
      <w:r>
        <w:rPr>
          <w:rFonts w:ascii="Times New Roman" w:hAnsi="Times New Roman" w:cs="Times New Roman"/>
          <w:color w:val="000000"/>
          <w:sz w:val="27"/>
          <w:szCs w:val="27"/>
        </w:rPr>
        <w:t xml:space="preserve">4. </w:t>
      </w:r>
      <w:r>
        <w:rPr>
          <w:rFonts w:ascii="宋体" w:hAnsi="宋体"/>
          <w:color w:val="000000"/>
          <w:sz w:val="27"/>
          <w:szCs w:val="27"/>
        </w:rPr>
        <w:t xml:space="preserve">清洁检查安全钳，检查缓冲器开关，涨紧轮开关，安全停止开关。 </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①</w:t>
      </w:r>
      <w:r>
        <w:rPr>
          <w:rFonts w:ascii="Times New Roman" w:hAnsi="Times New Roman" w:cs="Times New Roman"/>
          <w:color w:val="000000"/>
          <w:sz w:val="27"/>
          <w:szCs w:val="27"/>
        </w:rPr>
        <w:t xml:space="preserve">5. </w:t>
      </w:r>
      <w:r>
        <w:rPr>
          <w:rFonts w:ascii="宋体" w:hAnsi="宋体"/>
          <w:color w:val="000000"/>
          <w:sz w:val="27"/>
          <w:szCs w:val="27"/>
        </w:rPr>
        <w:t>清洁底坑。</w:t>
      </w:r>
    </w:p>
    <w:p>
      <w:pPr>
        <w:pStyle w:val="2"/>
        <w:spacing w:before="0" w:beforeAutospacing="0" w:after="0" w:afterAutospacing="0" w:line="360" w:lineRule="atLeast"/>
        <w:ind w:firstLine="360"/>
        <w:rPr>
          <w:rFonts w:hint="eastAsia" w:ascii="宋体" w:hAnsi="宋体"/>
          <w:color w:val="000000"/>
          <w:sz w:val="27"/>
          <w:szCs w:val="27"/>
        </w:rPr>
      </w:pPr>
      <w:r>
        <w:rPr>
          <w:rFonts w:hint="eastAsia"/>
          <w:color w:val="000000"/>
          <w:sz w:val="27"/>
          <w:szCs w:val="27"/>
        </w:rPr>
        <w:t>⑿</w:t>
      </w:r>
      <w:r>
        <w:rPr>
          <w:rFonts w:ascii="Times New Roman" w:hAnsi="Times New Roman" w:cs="Times New Roman"/>
          <w:color w:val="000000"/>
          <w:sz w:val="27"/>
          <w:szCs w:val="27"/>
        </w:rPr>
        <w:t xml:space="preserve">6. </w:t>
      </w:r>
      <w:r>
        <w:rPr>
          <w:rFonts w:ascii="宋体" w:hAnsi="宋体"/>
          <w:color w:val="000000"/>
          <w:sz w:val="27"/>
          <w:szCs w:val="27"/>
        </w:rPr>
        <w:t>检查紧固导轨螺丝。</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③</w:t>
      </w:r>
      <w:r>
        <w:rPr>
          <w:rFonts w:ascii="Times New Roman" w:hAnsi="Times New Roman" w:cs="Times New Roman"/>
          <w:color w:val="000000"/>
          <w:sz w:val="27"/>
          <w:szCs w:val="27"/>
        </w:rPr>
        <w:t xml:space="preserve">7. </w:t>
      </w:r>
      <w:r>
        <w:rPr>
          <w:rFonts w:ascii="宋体" w:hAnsi="宋体"/>
          <w:color w:val="000000"/>
          <w:sz w:val="27"/>
          <w:szCs w:val="27"/>
        </w:rPr>
        <w:t>检查曳引绳涨力。</w:t>
      </w:r>
    </w:p>
    <w:p>
      <w:pPr>
        <w:pStyle w:val="2"/>
        <w:spacing w:before="0" w:beforeAutospacing="0" w:after="0" w:afterAutospacing="0" w:line="360" w:lineRule="atLeast"/>
        <w:ind w:firstLine="360"/>
        <w:rPr>
          <w:rFonts w:hint="eastAsia" w:ascii="宋体" w:hAnsi="宋体"/>
          <w:color w:val="000000"/>
          <w:sz w:val="27"/>
          <w:szCs w:val="27"/>
        </w:rPr>
      </w:pPr>
      <w:r>
        <w:rPr>
          <w:rFonts w:hint="eastAsia"/>
          <w:color w:val="000000"/>
          <w:sz w:val="27"/>
          <w:szCs w:val="27"/>
        </w:rPr>
        <w:t>⑥</w:t>
      </w:r>
      <w:r>
        <w:rPr>
          <w:rFonts w:ascii="Times New Roman" w:hAnsi="Times New Roman" w:cs="Times New Roman"/>
          <w:color w:val="000000"/>
          <w:sz w:val="27"/>
          <w:szCs w:val="27"/>
        </w:rPr>
        <w:t xml:space="preserve">8. </w:t>
      </w:r>
      <w:r>
        <w:rPr>
          <w:rFonts w:ascii="宋体" w:hAnsi="宋体"/>
          <w:color w:val="000000"/>
          <w:sz w:val="27"/>
          <w:szCs w:val="27"/>
        </w:rPr>
        <w:t xml:space="preserve">检查清洁曳引绳、保险绳、补偿绳（链）。 </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④</w:t>
      </w:r>
      <w:r>
        <w:rPr>
          <w:rFonts w:ascii="Times New Roman" w:hAnsi="Times New Roman" w:cs="Times New Roman"/>
          <w:color w:val="000000"/>
          <w:sz w:val="27"/>
          <w:szCs w:val="27"/>
        </w:rPr>
        <w:t xml:space="preserve">9. </w:t>
      </w:r>
      <w:r>
        <w:rPr>
          <w:rFonts w:ascii="宋体" w:hAnsi="宋体"/>
          <w:color w:val="000000"/>
          <w:sz w:val="27"/>
          <w:szCs w:val="27"/>
        </w:rPr>
        <w:t>检查紧固平衡链导向装置。</w:t>
      </w: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rPr>
        <w:t>④</w:t>
      </w:r>
      <w:r>
        <w:rPr>
          <w:rFonts w:ascii="Times New Roman" w:hAnsi="Times New Roman" w:cs="Times New Roman"/>
          <w:color w:val="000000"/>
          <w:sz w:val="27"/>
          <w:szCs w:val="27"/>
        </w:rPr>
        <w:t>10.</w:t>
      </w:r>
      <w:r>
        <w:rPr>
          <w:rFonts w:ascii="宋体" w:hAnsi="宋体"/>
          <w:color w:val="000000"/>
          <w:sz w:val="27"/>
          <w:szCs w:val="27"/>
        </w:rPr>
        <w:t>检查紧固平衡钢丝绳涨紧装置和转轴润滑。</w:t>
      </w:r>
    </w:p>
    <w:p>
      <w:pPr>
        <w:pStyle w:val="2"/>
        <w:spacing w:before="0" w:beforeAutospacing="0" w:after="0" w:afterAutospacing="0" w:line="360" w:lineRule="atLeast"/>
        <w:ind w:firstLine="360"/>
        <w:outlineLvl w:val="0"/>
        <w:rPr>
          <w:rFonts w:hint="eastAsia" w:ascii="宋体" w:hAnsi="宋体"/>
          <w:color w:val="000000"/>
          <w:sz w:val="27"/>
          <w:szCs w:val="27"/>
        </w:rPr>
      </w:pPr>
      <w:r>
        <w:rPr>
          <w:rFonts w:ascii="宋体" w:hAnsi="宋体"/>
          <w:color w:val="000000"/>
          <w:sz w:val="27"/>
          <w:szCs w:val="27"/>
        </w:rPr>
        <w:t>E、综合</w:t>
      </w:r>
    </w:p>
    <w:p>
      <w:pPr>
        <w:pStyle w:val="2"/>
        <w:spacing w:before="0" w:beforeAutospacing="0" w:after="0" w:afterAutospacing="0" w:line="360" w:lineRule="atLeast"/>
        <w:ind w:firstLine="360"/>
        <w:rPr>
          <w:rFonts w:hint="eastAsia" w:ascii="宋体" w:hAnsi="宋体"/>
          <w:color w:val="000000"/>
          <w:sz w:val="27"/>
          <w:szCs w:val="27"/>
          <w:shd w:val="clear" w:color="auto" w:fill="D5E4C7"/>
        </w:rPr>
      </w:pPr>
      <w:r>
        <w:rPr>
          <w:rFonts w:hint="eastAsia"/>
          <w:color w:val="000000"/>
          <w:sz w:val="27"/>
          <w:szCs w:val="27"/>
          <w:shd w:val="clear" w:color="auto" w:fill="D5E4C7"/>
        </w:rPr>
        <w:t>⑥</w:t>
      </w:r>
      <w:r>
        <w:rPr>
          <w:rFonts w:ascii="宋体" w:hAnsi="宋体"/>
          <w:color w:val="000000"/>
          <w:sz w:val="27"/>
          <w:szCs w:val="27"/>
          <w:shd w:val="clear" w:color="auto" w:fill="D5E4C7"/>
        </w:rPr>
        <w:t>紧急供电，消防功能试验</w:t>
      </w:r>
      <w:r>
        <w:rPr>
          <w:rFonts w:hint="eastAsia" w:ascii="宋体" w:hAnsi="宋体"/>
          <w:color w:val="000000"/>
          <w:sz w:val="27"/>
          <w:szCs w:val="27"/>
          <w:shd w:val="clear" w:color="auto" w:fill="D5E4C7"/>
        </w:rPr>
        <w:t>。</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附件：电 梯 档 案 卡</w:t>
      </w:r>
    </w:p>
    <w:p>
      <w:pPr>
        <w:pStyle w:val="2"/>
        <w:spacing w:before="0" w:beforeAutospacing="0" w:after="0" w:afterAutospacing="0" w:line="360" w:lineRule="atLeast"/>
        <w:ind w:firstLine="360"/>
        <w:rPr>
          <w:rFonts w:hint="eastAsia" w:ascii="宋体" w:hAnsi="宋体"/>
          <w:color w:val="000000"/>
          <w:sz w:val="27"/>
          <w:szCs w:val="27"/>
        </w:rPr>
      </w:pPr>
      <w:r>
        <w:rPr>
          <w:rFonts w:hint="eastAsia" w:ascii="宋体" w:hAnsi="宋体"/>
          <w:color w:val="000000"/>
          <w:sz w:val="27"/>
          <w:szCs w:val="27"/>
        </w:rPr>
        <w:drawing>
          <wp:inline distT="0" distB="0" distL="114300" distR="114300">
            <wp:extent cx="5269230" cy="3045460"/>
            <wp:effectExtent l="0" t="0" r="3810" b="254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5269230" cy="3045460"/>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电 梯 档 案 卡（副页）</w:t>
      </w:r>
    </w:p>
    <w:p>
      <w:pPr>
        <w:pStyle w:val="2"/>
        <w:spacing w:before="0" w:beforeAutospacing="0" w:after="0" w:afterAutospacing="0" w:line="360" w:lineRule="atLeast"/>
        <w:ind w:firstLine="360"/>
        <w:rPr>
          <w:rFonts w:hint="eastAsia" w:ascii="宋体" w:hAnsi="宋体"/>
          <w:color w:val="000000"/>
          <w:sz w:val="27"/>
          <w:szCs w:val="27"/>
        </w:rPr>
      </w:pPr>
      <w:r>
        <w:rPr>
          <w:rFonts w:hint="eastAsia" w:ascii="宋体" w:hAnsi="宋体"/>
          <w:color w:val="000000"/>
          <w:sz w:val="27"/>
          <w:szCs w:val="27"/>
        </w:rPr>
        <w:drawing>
          <wp:inline distT="0" distB="0" distL="114300" distR="114300">
            <wp:extent cx="5267960" cy="2702560"/>
            <wp:effectExtent l="0" t="0" r="5080" b="1016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5267960" cy="2702560"/>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p>
    <w:p>
      <w:pPr>
        <w:pStyle w:val="5"/>
        <w:spacing w:before="0" w:beforeAutospacing="0" w:after="0" w:afterAutospacing="0" w:line="360" w:lineRule="atLeast"/>
        <w:jc w:val="center"/>
        <w:rPr>
          <w:rFonts w:ascii="宋体" w:hAnsi="宋体"/>
          <w:color w:val="000000"/>
          <w:sz w:val="27"/>
          <w:szCs w:val="27"/>
        </w:rPr>
      </w:pPr>
    </w:p>
    <w:p>
      <w:pPr>
        <w:pStyle w:val="5"/>
        <w:spacing w:before="0" w:beforeAutospacing="0" w:after="0" w:afterAutospacing="0" w:line="360" w:lineRule="atLeast"/>
        <w:jc w:val="center"/>
        <w:rPr>
          <w:rFonts w:ascii="宋体" w:hAnsi="宋体"/>
          <w:color w:val="000000"/>
          <w:sz w:val="27"/>
          <w:szCs w:val="27"/>
        </w:rPr>
      </w:pPr>
    </w:p>
    <w:p>
      <w:pPr>
        <w:pStyle w:val="5"/>
        <w:spacing w:before="0" w:beforeAutospacing="0" w:after="0" w:afterAutospacing="0" w:line="360" w:lineRule="atLeast"/>
        <w:jc w:val="center"/>
        <w:rPr>
          <w:rFonts w:ascii="宋体" w:hAnsi="宋体"/>
          <w:color w:val="000000"/>
          <w:sz w:val="27"/>
          <w:szCs w:val="27"/>
        </w:rPr>
      </w:pPr>
    </w:p>
    <w:p>
      <w:pPr>
        <w:pStyle w:val="5"/>
        <w:spacing w:before="0" w:beforeAutospacing="0" w:after="0" w:afterAutospacing="0" w:line="360" w:lineRule="atLeast"/>
        <w:jc w:val="center"/>
        <w:rPr>
          <w:rFonts w:ascii="宋体" w:hAnsi="宋体"/>
          <w:color w:val="000000"/>
          <w:sz w:val="27"/>
          <w:szCs w:val="27"/>
        </w:rPr>
      </w:pPr>
    </w:p>
    <w:p>
      <w:pPr>
        <w:pStyle w:val="2"/>
        <w:spacing w:before="0" w:beforeAutospacing="0" w:after="0" w:afterAutospacing="0" w:line="360" w:lineRule="atLeast"/>
        <w:ind w:firstLine="360"/>
        <w:rPr>
          <w:rFonts w:hint="eastAsia" w:ascii="宋体" w:hAnsi="宋体" w:eastAsia="宋体"/>
          <w:color w:val="000000"/>
          <w:sz w:val="27"/>
          <w:szCs w:val="27"/>
          <w:lang w:eastAsia="zh-CN"/>
        </w:rPr>
      </w:pPr>
      <w:r>
        <w:rPr>
          <w:rFonts w:hint="eastAsia"/>
          <w:color w:val="000000"/>
          <w:sz w:val="27"/>
          <w:szCs w:val="27"/>
          <w:lang w:eastAsia="zh-CN"/>
        </w:rPr>
        <w:t>码斯科有限公司</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附件：电梯维修保养自检报告</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drawing>
          <wp:anchor distT="0" distB="0" distL="114300" distR="114300" simplePos="0" relativeHeight="251660288" behindDoc="0" locked="0" layoutInCell="1" allowOverlap="1">
            <wp:simplePos x="0" y="0"/>
            <wp:positionH relativeFrom="page">
              <wp:posOffset>1381125</wp:posOffset>
            </wp:positionH>
            <wp:positionV relativeFrom="page">
              <wp:posOffset>4206875</wp:posOffset>
            </wp:positionV>
            <wp:extent cx="5269230" cy="4342765"/>
            <wp:effectExtent l="0" t="0" r="3810" b="635"/>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5269230" cy="4342765"/>
                    </a:xfrm>
                    <a:prstGeom prst="rect">
                      <a:avLst/>
                    </a:prstGeom>
                    <a:noFill/>
                    <a:ln>
                      <a:noFill/>
                    </a:ln>
                  </pic:spPr>
                </pic:pic>
              </a:graphicData>
            </a:graphic>
          </wp:anchor>
        </w:drawing>
      </w:r>
      <w:r>
        <w:rPr>
          <w:rFonts w:hint="eastAsia" w:ascii="宋体" w:hAnsi="宋体"/>
          <w:color w:val="000000"/>
          <w:sz w:val="27"/>
          <w:szCs w:val="27"/>
        </w:rPr>
        <w:drawing>
          <wp:inline distT="0" distB="0" distL="114300" distR="114300">
            <wp:extent cx="5272405" cy="2428240"/>
            <wp:effectExtent l="0" t="0" r="635" b="1016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1"/>
                    <a:stretch>
                      <a:fillRect/>
                    </a:stretch>
                  </pic:blipFill>
                  <pic:spPr>
                    <a:xfrm>
                      <a:off x="0" y="0"/>
                      <a:ext cx="5272405" cy="2428240"/>
                    </a:xfrm>
                    <a:prstGeom prst="rect">
                      <a:avLst/>
                    </a:prstGeom>
                    <a:noFill/>
                    <a:ln>
                      <a:noFill/>
                    </a:ln>
                  </pic:spPr>
                </pic:pic>
              </a:graphicData>
            </a:graphic>
          </wp:inline>
        </w:drawing>
      </w: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r>
        <w:rPr>
          <w:rFonts w:ascii="宋体" w:hAnsi="宋体"/>
          <w:color w:val="000000"/>
          <w:sz w:val="27"/>
          <w:szCs w:val="27"/>
        </w:rPr>
        <w:drawing>
          <wp:inline distT="0" distB="0" distL="114300" distR="114300">
            <wp:extent cx="5269230" cy="2242820"/>
            <wp:effectExtent l="0" t="0" r="3810" b="1270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a:off x="0" y="0"/>
                      <a:ext cx="5269230" cy="2242820"/>
                    </a:xfrm>
                    <a:prstGeom prst="rect">
                      <a:avLst/>
                    </a:prstGeom>
                    <a:noFill/>
                    <a:ln>
                      <a:noFill/>
                    </a:ln>
                  </pic:spPr>
                </pic:pic>
              </a:graphicData>
            </a:graphic>
          </wp:inline>
        </w:drawing>
      </w:r>
    </w:p>
    <w:p>
      <w:pPr>
        <w:pStyle w:val="5"/>
        <w:spacing w:before="0" w:beforeAutospacing="0" w:after="0" w:afterAutospacing="0" w:line="360" w:lineRule="atLeast"/>
        <w:jc w:val="center"/>
        <w:rPr>
          <w:rFonts w:hint="eastAsia" w:ascii="宋体" w:hAnsi="宋体"/>
          <w:color w:val="000000"/>
          <w:sz w:val="27"/>
          <w:szCs w:val="27"/>
        </w:rPr>
      </w:pPr>
      <w:r>
        <w:rPr>
          <w:rFonts w:hint="eastAsia" w:ascii="宋体" w:hAnsi="宋体"/>
          <w:color w:val="000000"/>
          <w:sz w:val="27"/>
          <w:szCs w:val="27"/>
        </w:rPr>
        <w:drawing>
          <wp:inline distT="0" distB="0" distL="114300" distR="114300">
            <wp:extent cx="5272405" cy="2550160"/>
            <wp:effectExtent l="0" t="0" r="635" b="1016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3"/>
                    <a:stretch>
                      <a:fillRect/>
                    </a:stretch>
                  </pic:blipFill>
                  <pic:spPr>
                    <a:xfrm>
                      <a:off x="0" y="0"/>
                      <a:ext cx="5272405" cy="2550160"/>
                    </a:xfrm>
                    <a:prstGeom prst="rect">
                      <a:avLst/>
                    </a:prstGeom>
                    <a:noFill/>
                    <a:ln>
                      <a:noFill/>
                    </a:ln>
                  </pic:spPr>
                </pic:pic>
              </a:graphicData>
            </a:graphic>
          </wp:inline>
        </w:drawing>
      </w:r>
    </w:p>
    <w:p>
      <w:pPr>
        <w:pStyle w:val="5"/>
        <w:spacing w:before="0" w:beforeAutospacing="0" w:after="0" w:afterAutospacing="0" w:line="360" w:lineRule="atLeast"/>
        <w:jc w:val="center"/>
        <w:rPr>
          <w:rFonts w:hint="eastAsia" w:ascii="宋体" w:hAnsi="宋体"/>
          <w:color w:val="000000"/>
          <w:sz w:val="27"/>
          <w:szCs w:val="27"/>
        </w:rPr>
      </w:pPr>
      <w:r>
        <w:rPr>
          <w:rFonts w:hint="eastAsia" w:ascii="宋体" w:hAnsi="宋体"/>
          <w:color w:val="000000"/>
          <w:sz w:val="27"/>
          <w:szCs w:val="27"/>
        </w:rPr>
        <w:drawing>
          <wp:inline distT="0" distB="0" distL="114300" distR="114300">
            <wp:extent cx="5271135" cy="2045335"/>
            <wp:effectExtent l="0" t="0" r="1905" b="12065"/>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14"/>
                    <a:stretch>
                      <a:fillRect/>
                    </a:stretch>
                  </pic:blipFill>
                  <pic:spPr>
                    <a:xfrm>
                      <a:off x="0" y="0"/>
                      <a:ext cx="5271135" cy="2045335"/>
                    </a:xfrm>
                    <a:prstGeom prst="rect">
                      <a:avLst/>
                    </a:prstGeom>
                    <a:noFill/>
                    <a:ln>
                      <a:noFill/>
                    </a:ln>
                  </pic:spPr>
                </pic:pic>
              </a:graphicData>
            </a:graphic>
          </wp:inline>
        </w:drawing>
      </w: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5"/>
        <w:spacing w:before="0" w:beforeAutospacing="0" w:after="0" w:afterAutospacing="0" w:line="360" w:lineRule="atLeast"/>
        <w:jc w:val="center"/>
        <w:rPr>
          <w:rFonts w:hint="eastAsia" w:ascii="宋体" w:hAnsi="宋体"/>
          <w:color w:val="000000"/>
          <w:sz w:val="27"/>
          <w:szCs w:val="27"/>
        </w:rPr>
      </w:pP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附件：电梯维修工作人员驻现场管理规定</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为规范本公司电梯维修人员的行为，使之符合本公司的相关制度、规定，保障驻现场的工作生活环境和公共秩序的正常有序，特制定电梯维修工作人员驻现场管理规定。</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1. 管理细则</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1.1 电梯维修工作人员必须严格遵守驻现场小区（大厦）物业管理的各项管理制度和规定。</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1.2 进出驻现场小区的电梯维修工作人员必须统一着具有公司徽标的服饰，于胸前佩戴公</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司胸卡（物业有要求时），并在物业管理公司备案。</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1.3 所有电梯维修工作人员不得在驻场小区（大厦）的任何公共场所和工作区域吸烟或乱</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丢咽头、杂物。</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1.4 在电梯维修保养过程中，须设置明显、规范的告示牌，工作结束应做到工完场清。</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1.5</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1.6</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1.7 电梯维保工作中，渉及小区（大厦）业主或有影响业主工作生活的作业，应先与物业公司有关人员协商，采取合理措施，避免作业对业主造成影响。 严禁在驻场小区（大厦）内嬉闹和大声喧哗，除工作巡检或维修所需以外，不得在小区（大厦）内到处游窜。 未经物业公司和小区（大厦）业主同意，不得私自挪用小区（大厦）设施设备和业主</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物品。严禁未经物业公司和小区（大厦）业主同意，携带属于物业公司和小区业主的财物出驻场小区（大厦）。</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所有电梯维修工作人员用语要举止文明规范。若遇业主的不文明行为，应及时告知物业公司，由物业公司工作人员出面协调解决，不得采取任何形式的不文明、粗暴的行为进行制止。 1.8</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1.9 驻现场的电梯维修工作人员的工作休息、生活用水用电、如厕、备品备件、油料、工</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机具等仓储，须到物业公司指定的地点，不得擅自变更。</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1.10 驻场电梯维修工作人员严禁擅自带领非双方约定的人员进出或留宿驻场小区（大厦）。</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1.11 驻场电梯工作人员的休息或工作场所应整洁卫生，物品或生活用品应摆放整齐，严禁</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随意排放生活用水，严禁随意乱丢垃圾，严禁随地便溺，严禁酗酒和赌博，严禁随意设置晾晒，严禁随意踩踏、采摘小区花草。</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1.12 驻场电梯维修工作人员的作业必须严格按照国家和本公司相关安全规范和标准执行，</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其休息和工作场所内用电应做到规范安全，不得擅自安装电线，增设用电插座或照明器具。</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2. 违反规定的处理办法</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2.1 违反本管理规定的1.2、1.3、1.4、1.6、1.9、1.10、1.12任一规定，公司检查发现或</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接到物业公司投诉，对违反者提出警告并限期改正，扣发当月奖金。对拖拉不改二次检查仍未改正者，扣发季度奖金。</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2.2 违反1.1、1.5、1.7、1.8、1.11者和物业公司投诉经调查落实确有事实者，解除劳动</w:t>
      </w: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合同做除名处理。</w:t>
      </w:r>
    </w:p>
    <w:p>
      <w:pPr>
        <w:pStyle w:val="2"/>
        <w:spacing w:before="0" w:beforeAutospacing="0" w:after="0" w:afterAutospacing="0" w:line="360" w:lineRule="atLeast"/>
        <w:ind w:firstLine="360"/>
        <w:outlineLvl w:val="0"/>
        <w:rPr>
          <w:rFonts w:ascii="宋体" w:hAnsi="宋体"/>
          <w:color w:val="000000"/>
          <w:sz w:val="27"/>
          <w:szCs w:val="27"/>
        </w:rPr>
      </w:pPr>
      <w:r>
        <w:rPr>
          <w:rFonts w:ascii="宋体" w:hAnsi="宋体"/>
          <w:color w:val="000000"/>
          <w:sz w:val="27"/>
          <w:szCs w:val="27"/>
        </w:rPr>
        <w:t>3. 本规定未尽事宜按本公司相关规定和与物业合同约定执行</w:t>
      </w:r>
    </w:p>
    <w:p>
      <w:pPr>
        <w:pStyle w:val="2"/>
        <w:spacing w:before="0" w:beforeAutospacing="0" w:after="0" w:afterAutospacing="0" w:line="360" w:lineRule="atLeast"/>
        <w:ind w:firstLine="360"/>
        <w:rPr>
          <w:rFonts w:hint="eastAsia"/>
          <w:color w:val="000000"/>
          <w:sz w:val="27"/>
          <w:szCs w:val="27"/>
          <w:lang w:eastAsia="zh-CN"/>
        </w:rPr>
      </w:pPr>
      <w:r>
        <w:rPr>
          <w:rFonts w:hint="eastAsia"/>
          <w:color w:val="000000"/>
          <w:sz w:val="27"/>
          <w:szCs w:val="27"/>
          <w:lang w:eastAsia="zh-CN"/>
        </w:rPr>
        <w:t>码斯科有限公司</w:t>
      </w: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hint="eastAsia"/>
          <w:color w:val="000000"/>
          <w:sz w:val="27"/>
          <w:szCs w:val="27"/>
          <w:lang w:eastAsia="zh-CN"/>
        </w:rPr>
      </w:pP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附件：顾客满意度调查表</w:t>
      </w:r>
    </w:p>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t>No： R8.2.1-01</w:t>
      </w:r>
    </w:p>
    <w:p>
      <w:pPr>
        <w:pStyle w:val="2"/>
        <w:spacing w:before="0" w:beforeAutospacing="0" w:after="0" w:afterAutospacing="0" w:line="360" w:lineRule="atLeast"/>
        <w:ind w:firstLine="360"/>
        <w:rPr>
          <w:rFonts w:hint="eastAsia" w:ascii="宋体" w:hAnsi="宋体"/>
          <w:color w:val="000000"/>
          <w:sz w:val="27"/>
          <w:szCs w:val="27"/>
        </w:rPr>
      </w:pPr>
      <w:r>
        <w:rPr>
          <w:rFonts w:hint="eastAsia" w:ascii="宋体" w:hAnsi="宋体"/>
          <w:color w:val="000000"/>
          <w:sz w:val="27"/>
          <w:szCs w:val="27"/>
        </w:rPr>
        <w:drawing>
          <wp:anchor distT="0" distB="0" distL="114300" distR="114300" simplePos="0" relativeHeight="251659264" behindDoc="0" locked="0" layoutInCell="1" allowOverlap="1">
            <wp:simplePos x="0" y="0"/>
            <wp:positionH relativeFrom="column">
              <wp:posOffset>258445</wp:posOffset>
            </wp:positionH>
            <wp:positionV relativeFrom="paragraph">
              <wp:posOffset>3658870</wp:posOffset>
            </wp:positionV>
            <wp:extent cx="5268595" cy="3542030"/>
            <wp:effectExtent l="0" t="0" r="4445" b="889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5268595" cy="3542030"/>
                    </a:xfrm>
                    <a:prstGeom prst="rect">
                      <a:avLst/>
                    </a:prstGeom>
                    <a:noFill/>
                    <a:ln>
                      <a:noFill/>
                    </a:ln>
                  </pic:spPr>
                </pic:pic>
              </a:graphicData>
            </a:graphic>
          </wp:anchor>
        </w:drawing>
      </w:r>
      <w:r>
        <w:rPr>
          <w:rFonts w:hint="eastAsia" w:ascii="宋体" w:hAnsi="宋体"/>
          <w:color w:val="000000"/>
          <w:sz w:val="27"/>
          <w:szCs w:val="27"/>
        </w:rPr>
        <w:drawing>
          <wp:inline distT="0" distB="0" distL="114300" distR="114300">
            <wp:extent cx="5268595" cy="3638550"/>
            <wp:effectExtent l="0" t="0" r="4445" b="381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6"/>
                    <a:stretch>
                      <a:fillRect/>
                    </a:stretch>
                  </pic:blipFill>
                  <pic:spPr>
                    <a:xfrm>
                      <a:off x="0" y="0"/>
                      <a:ext cx="5268595" cy="3638550"/>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p>
    <w:p>
      <w:pPr>
        <w:pStyle w:val="2"/>
        <w:spacing w:before="0" w:beforeAutospacing="0" w:after="0" w:afterAutospacing="0" w:line="360" w:lineRule="atLeast"/>
        <w:ind w:firstLine="360"/>
        <w:rPr>
          <w:rFonts w:ascii="宋体" w:hAnsi="宋体"/>
          <w:color w:val="000000"/>
          <w:sz w:val="27"/>
          <w:szCs w:val="27"/>
        </w:rPr>
      </w:pPr>
      <w:r>
        <w:rPr>
          <w:rFonts w:ascii="宋体" w:hAnsi="宋体"/>
          <w:color w:val="000000"/>
          <w:sz w:val="27"/>
          <w:szCs w:val="27"/>
        </w:rPr>
        <w:t>填写单位签章/日期：</w:t>
      </w:r>
    </w:p>
    <w:p>
      <w:pPr>
        <w:pStyle w:val="2"/>
        <w:spacing w:before="0" w:beforeAutospacing="0" w:after="0" w:afterAutospacing="0" w:line="360" w:lineRule="atLeast"/>
        <w:ind w:firstLine="360"/>
        <w:rPr>
          <w:rFonts w:ascii="宋体" w:hAnsi="宋体"/>
          <w:color w:val="000000"/>
          <w:sz w:val="27"/>
          <w:szCs w:val="27"/>
        </w:rPr>
      </w:pPr>
    </w:p>
    <w:p>
      <w:pPr>
        <w:pStyle w:val="2"/>
        <w:spacing w:before="0" w:beforeAutospacing="0" w:after="0" w:afterAutospacing="0" w:line="360" w:lineRule="atLeast"/>
        <w:ind w:firstLine="360"/>
        <w:rPr>
          <w:rFonts w:ascii="宋体" w:hAnsi="宋体"/>
          <w:color w:val="000000"/>
          <w:sz w:val="27"/>
          <w:szCs w:val="27"/>
        </w:rPr>
      </w:pPr>
      <w:r>
        <w:rPr>
          <w:rFonts w:hint="eastAsia"/>
          <w:color w:val="000000"/>
          <w:sz w:val="27"/>
          <w:szCs w:val="27"/>
          <w:lang w:eastAsia="zh-CN"/>
        </w:rPr>
        <w:t>码斯科有限公司</w:t>
      </w:r>
      <w:r>
        <w:rPr>
          <w:rFonts w:ascii="宋体" w:hAnsi="宋体"/>
          <w:color w:val="000000"/>
          <w:sz w:val="27"/>
          <w:szCs w:val="27"/>
        </w:rPr>
        <w:t>附件：用户回访单</w:t>
      </w:r>
    </w:p>
    <w:p>
      <w:pPr>
        <w:pStyle w:val="2"/>
        <w:spacing w:before="0" w:beforeAutospacing="0" w:after="0" w:afterAutospacing="0" w:line="360" w:lineRule="atLeast"/>
        <w:ind w:firstLine="360"/>
        <w:outlineLvl w:val="0"/>
        <w:rPr>
          <w:rFonts w:hint="eastAsia" w:ascii="宋体" w:hAnsi="宋体"/>
          <w:color w:val="000000"/>
          <w:sz w:val="27"/>
          <w:szCs w:val="27"/>
        </w:rPr>
      </w:pPr>
      <w:bookmarkStart w:id="0" w:name="_GoBack"/>
      <w:r>
        <w:rPr>
          <w:rFonts w:ascii="宋体" w:hAnsi="宋体"/>
          <w:color w:val="000000"/>
          <w:sz w:val="27"/>
          <w:szCs w:val="27"/>
        </w:rPr>
        <w:t>R7..5 – 22</w:t>
      </w:r>
    </w:p>
    <w:bookmarkEnd w:id="0"/>
    <w:p>
      <w:pPr>
        <w:pStyle w:val="2"/>
        <w:spacing w:before="0" w:beforeAutospacing="0" w:after="0" w:afterAutospacing="0" w:line="360" w:lineRule="atLeast"/>
        <w:ind w:firstLine="360"/>
        <w:rPr>
          <w:rFonts w:hint="eastAsia" w:ascii="宋体" w:hAnsi="宋体"/>
          <w:color w:val="000000"/>
          <w:sz w:val="27"/>
          <w:szCs w:val="27"/>
        </w:rPr>
      </w:pPr>
      <w:r>
        <w:rPr>
          <w:rFonts w:ascii="宋体" w:hAnsi="宋体"/>
          <w:color w:val="000000"/>
          <w:sz w:val="27"/>
          <w:szCs w:val="27"/>
        </w:rPr>
        <w:drawing>
          <wp:anchor distT="0" distB="0" distL="114300" distR="114300" simplePos="0" relativeHeight="251658240" behindDoc="0" locked="0" layoutInCell="1" allowOverlap="1">
            <wp:simplePos x="0" y="0"/>
            <wp:positionH relativeFrom="page">
              <wp:posOffset>1386205</wp:posOffset>
            </wp:positionH>
            <wp:positionV relativeFrom="page">
              <wp:posOffset>4388485</wp:posOffset>
            </wp:positionV>
            <wp:extent cx="5300980" cy="3515360"/>
            <wp:effectExtent l="0" t="0" r="254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5300980" cy="3515360"/>
                    </a:xfrm>
                    <a:prstGeom prst="rect">
                      <a:avLst/>
                    </a:prstGeom>
                    <a:noFill/>
                    <a:ln>
                      <a:noFill/>
                    </a:ln>
                  </pic:spPr>
                </pic:pic>
              </a:graphicData>
            </a:graphic>
          </wp:anchor>
        </w:drawing>
      </w:r>
      <w:r>
        <w:rPr>
          <w:rFonts w:hint="eastAsia" w:ascii="宋体" w:hAnsi="宋体"/>
          <w:color w:val="000000"/>
          <w:sz w:val="27"/>
          <w:szCs w:val="27"/>
        </w:rPr>
        <w:drawing>
          <wp:inline distT="0" distB="0" distL="114300" distR="114300">
            <wp:extent cx="5272405" cy="2631440"/>
            <wp:effectExtent l="0" t="0" r="635" b="508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8"/>
                    <a:srcRect t="12241"/>
                    <a:stretch>
                      <a:fillRect/>
                    </a:stretch>
                  </pic:blipFill>
                  <pic:spPr>
                    <a:xfrm>
                      <a:off x="0" y="0"/>
                      <a:ext cx="5272405" cy="2631440"/>
                    </a:xfrm>
                    <a:prstGeom prst="rect">
                      <a:avLst/>
                    </a:prstGeom>
                    <a:noFill/>
                    <a:ln>
                      <a:noFill/>
                    </a:ln>
                  </pic:spPr>
                </pic:pic>
              </a:graphicData>
            </a:graphic>
          </wp:inline>
        </w:drawing>
      </w:r>
    </w:p>
    <w:p>
      <w:pPr>
        <w:pStyle w:val="5"/>
        <w:spacing w:before="0" w:beforeAutospacing="0" w:after="0" w:afterAutospacing="0" w:line="360" w:lineRule="atLeast"/>
        <w:jc w:val="center"/>
        <w:rPr>
          <w:rFonts w:ascii="宋体" w:hAnsi="宋体"/>
          <w:color w:val="000000"/>
          <w:sz w:val="27"/>
          <w:szCs w:val="27"/>
        </w:rPr>
      </w:pPr>
    </w:p>
    <w:p>
      <w:pPr>
        <w:pStyle w:val="2"/>
        <w:spacing w:before="0" w:beforeAutospacing="0" w:after="0" w:afterAutospacing="0" w:line="360" w:lineRule="atLeast"/>
        <w:ind w:firstLine="360"/>
        <w:rPr>
          <w:rFonts w:hint="eastAsia" w:ascii="宋体" w:hAnsi="宋体"/>
          <w:color w:val="00000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AF"/>
    <w:rsid w:val="000B31F9"/>
    <w:rsid w:val="002C5BEA"/>
    <w:rsid w:val="005F0DAF"/>
    <w:rsid w:val="0087283B"/>
    <w:rsid w:val="00960B0A"/>
    <w:rsid w:val="00E45DF7"/>
    <w:rsid w:val="00FB37B8"/>
    <w:rsid w:val="0B410694"/>
    <w:rsid w:val="1FD943DA"/>
    <w:rsid w:val="2C906A11"/>
    <w:rsid w:val="74B24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5">
    <w:name w:val="img"/>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1</Pages>
  <Words>1228</Words>
  <Characters>7000</Characters>
  <Lines>58</Lines>
  <Paragraphs>16</Paragraphs>
  <TotalTime>98</TotalTime>
  <ScaleCrop>false</ScaleCrop>
  <LinksUpToDate>false</LinksUpToDate>
  <CharactersWithSpaces>8212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2015-01-27T05:22:00Z</dcterms:created>
  <dc:creator>User</dc:creator>
  <cp:lastModifiedBy>MASK</cp:lastModifiedBy>
  <dcterms:modified xsi:type="dcterms:W3CDTF">2024-04-28T05:48:50Z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